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AA" w:rsidRPr="00C668AA" w:rsidRDefault="00C668AA" w:rsidP="00B72358">
      <w:pPr>
        <w:jc w:val="center"/>
        <w:rPr>
          <w:rFonts w:cstheme="minorHAnsi"/>
          <w:sz w:val="24"/>
          <w:szCs w:val="24"/>
        </w:rPr>
      </w:pPr>
      <w:r w:rsidRPr="00C668AA">
        <w:rPr>
          <w:rFonts w:cstheme="minorHAnsi"/>
          <w:noProof/>
          <w:sz w:val="24"/>
          <w:szCs w:val="24"/>
        </w:rPr>
        <w:drawing>
          <wp:inline distT="0" distB="0" distL="0" distR="0" wp14:anchorId="4A504D0C" wp14:editId="05A892C4">
            <wp:extent cx="2390775" cy="1070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GC_logo_color_for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7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80" w:rsidRDefault="00CC4180" w:rsidP="00B723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72358" w:rsidRPr="00C668AA" w:rsidRDefault="00B72358" w:rsidP="00B7235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668AA">
        <w:rPr>
          <w:rFonts w:eastAsia="Times New Roman" w:cstheme="minorHAnsi"/>
          <w:b/>
          <w:bCs/>
          <w:color w:val="000000"/>
          <w:sz w:val="24"/>
          <w:szCs w:val="24"/>
        </w:rPr>
        <w:t xml:space="preserve">LICENSURE FOR </w:t>
      </w:r>
      <w:r w:rsidR="00C668AA" w:rsidRPr="00C668AA">
        <w:rPr>
          <w:rFonts w:eastAsia="Times New Roman" w:cstheme="minorHAnsi"/>
          <w:b/>
          <w:bCs/>
          <w:color w:val="FF0000"/>
          <w:sz w:val="24"/>
          <w:szCs w:val="24"/>
        </w:rPr>
        <w:t>[State]</w:t>
      </w:r>
      <w:r w:rsidRPr="00C668AA">
        <w:rPr>
          <w:rFonts w:eastAsia="Times New Roman" w:cstheme="minorHAnsi"/>
          <w:b/>
          <w:bCs/>
          <w:color w:val="000000"/>
          <w:sz w:val="24"/>
          <w:szCs w:val="24"/>
        </w:rPr>
        <w:t xml:space="preserve"> GENETIC COUNSELORS</w:t>
      </w:r>
    </w:p>
    <w:p w:rsidR="00B72358" w:rsidRPr="00C668AA" w:rsidRDefault="00B72358" w:rsidP="00B7235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72358" w:rsidRPr="00C668AA" w:rsidRDefault="00CC4180" w:rsidP="00B7235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Approximately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668AA" w:rsidRPr="00C668AA">
        <w:rPr>
          <w:rFonts w:eastAsia="Times New Roman" w:cstheme="minorHAnsi"/>
          <w:color w:val="FF0000"/>
          <w:sz w:val="24"/>
          <w:szCs w:val="24"/>
        </w:rPr>
        <w:t>[#]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genetic counselors currently live or work in </w:t>
      </w:r>
      <w:r w:rsidR="00C668AA" w:rsidRPr="00C668AA">
        <w:rPr>
          <w:rFonts w:eastAsia="Times New Roman" w:cstheme="minorHAnsi"/>
          <w:color w:val="FF0000"/>
          <w:sz w:val="24"/>
          <w:szCs w:val="24"/>
        </w:rPr>
        <w:t>[State]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More than </w:t>
      </w:r>
      <w:r w:rsidR="00C668AA" w:rsidRPr="00C668AA">
        <w:rPr>
          <w:rFonts w:eastAsia="Times New Roman" w:cstheme="minorHAnsi"/>
          <w:color w:val="FF0000"/>
          <w:sz w:val="24"/>
          <w:szCs w:val="24"/>
        </w:rPr>
        <w:t>[Percent]</w:t>
      </w:r>
      <w:r>
        <w:rPr>
          <w:rFonts w:eastAsia="Times New Roman" w:cstheme="minorHAnsi"/>
          <w:color w:val="000000"/>
          <w:sz w:val="24"/>
          <w:szCs w:val="24"/>
        </w:rPr>
        <w:t xml:space="preserve"> of </w:t>
      </w:r>
      <w:r w:rsidRPr="00C668AA">
        <w:rPr>
          <w:rFonts w:eastAsia="Times New Roman" w:cstheme="minorHAnsi"/>
          <w:color w:val="FF0000"/>
          <w:sz w:val="24"/>
          <w:szCs w:val="24"/>
        </w:rPr>
        <w:t>[State</w:t>
      </w:r>
      <w:r>
        <w:rPr>
          <w:rFonts w:eastAsia="Times New Roman" w:cstheme="minorHAnsi"/>
          <w:color w:val="FF0000"/>
          <w:sz w:val="24"/>
          <w:szCs w:val="24"/>
        </w:rPr>
        <w:t>’s]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genetic counselors work </w:t>
      </w:r>
      <w:r w:rsidR="00C668AA" w:rsidRPr="00C668AA">
        <w:rPr>
          <w:rFonts w:eastAsia="Times New Roman" w:cstheme="minorHAnsi"/>
          <w:color w:val="000000"/>
          <w:sz w:val="24"/>
          <w:szCs w:val="24"/>
        </w:rPr>
        <w:t>full- or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part-time in a clinical setting and provide genetic counseling services to patients. </w:t>
      </w:r>
      <w:r w:rsidR="00C668AA" w:rsidRPr="00C668A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Several organizations including </w:t>
      </w:r>
      <w:r w:rsidR="00C668AA" w:rsidRPr="00C668AA">
        <w:rPr>
          <w:rFonts w:eastAsia="Times New Roman" w:cstheme="minorHAnsi"/>
          <w:color w:val="FF0000"/>
          <w:sz w:val="24"/>
          <w:szCs w:val="24"/>
        </w:rPr>
        <w:t>[</w:t>
      </w:r>
      <w:r w:rsidR="00B72358" w:rsidRPr="00C668AA">
        <w:rPr>
          <w:rFonts w:eastAsia="Times New Roman" w:cstheme="minorHAnsi"/>
          <w:color w:val="FF0000"/>
          <w:sz w:val="24"/>
          <w:szCs w:val="24"/>
        </w:rPr>
        <w:t>L</w:t>
      </w:r>
      <w:r w:rsidR="00C668AA" w:rsidRPr="00C668AA">
        <w:rPr>
          <w:rFonts w:eastAsia="Times New Roman" w:cstheme="minorHAnsi"/>
          <w:color w:val="FF0000"/>
          <w:sz w:val="24"/>
          <w:szCs w:val="24"/>
        </w:rPr>
        <w:t>ist of</w:t>
      </w:r>
      <w:r w:rsidR="00B72358" w:rsidRPr="00C668AA">
        <w:rPr>
          <w:rFonts w:eastAsia="Times New Roman" w:cstheme="minorHAnsi"/>
          <w:color w:val="FF0000"/>
          <w:sz w:val="24"/>
          <w:szCs w:val="24"/>
        </w:rPr>
        <w:t xml:space="preserve"> S</w:t>
      </w:r>
      <w:r w:rsidR="00C668AA" w:rsidRPr="00C668AA">
        <w:rPr>
          <w:rFonts w:eastAsia="Times New Roman" w:cstheme="minorHAnsi"/>
          <w:color w:val="FF0000"/>
          <w:sz w:val="24"/>
          <w:szCs w:val="24"/>
        </w:rPr>
        <w:t>upporters]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support licensure for genetic counselors. </w:t>
      </w:r>
    </w:p>
    <w:p w:rsidR="00CC4180" w:rsidRDefault="00CC4180" w:rsidP="00B7235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72358" w:rsidRPr="00C668AA" w:rsidRDefault="00B72358" w:rsidP="00B72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68AA">
        <w:rPr>
          <w:rFonts w:eastAsia="Times New Roman" w:cstheme="minorHAnsi"/>
          <w:b/>
          <w:bCs/>
          <w:color w:val="000000"/>
          <w:sz w:val="24"/>
          <w:szCs w:val="24"/>
        </w:rPr>
        <w:t>Who Are Genetic Counselors?</w:t>
      </w:r>
    </w:p>
    <w:p w:rsidR="00B72358" w:rsidRPr="00C668AA" w:rsidRDefault="008D22C0" w:rsidP="00C668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>Genetic counselors are health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>care professionals who have a specialized graduate degree, academic training</w:t>
      </w:r>
      <w:r w:rsidRPr="00C668AA">
        <w:rPr>
          <w:rFonts w:eastAsia="Times New Roman" w:cstheme="minorHAnsi"/>
          <w:color w:val="000000"/>
          <w:sz w:val="24"/>
          <w:szCs w:val="24"/>
        </w:rPr>
        <w:t>,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and experience in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 both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medical genetics and counseling.</w:t>
      </w:r>
    </w:p>
    <w:p w:rsidR="00CC4180" w:rsidRDefault="00CC4180" w:rsidP="00B7235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72358" w:rsidRPr="00C668AA" w:rsidRDefault="00C668AA" w:rsidP="00B72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68AA">
        <w:rPr>
          <w:rFonts w:eastAsia="Times New Roman" w:cstheme="minorHAnsi"/>
          <w:b/>
          <w:bCs/>
          <w:color w:val="000000"/>
          <w:sz w:val="24"/>
          <w:szCs w:val="24"/>
        </w:rPr>
        <w:t>What Medical Services d</w:t>
      </w:r>
      <w:r w:rsidR="00B72358" w:rsidRPr="00C668AA">
        <w:rPr>
          <w:rFonts w:eastAsia="Times New Roman" w:cstheme="minorHAnsi"/>
          <w:b/>
          <w:bCs/>
          <w:color w:val="000000"/>
          <w:sz w:val="24"/>
          <w:szCs w:val="24"/>
        </w:rPr>
        <w:t>o Genetic Counselors Provide?</w:t>
      </w:r>
    </w:p>
    <w:p w:rsidR="00B72358" w:rsidRPr="00C668AA" w:rsidRDefault="00B72358" w:rsidP="00B72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>Genetic counselors work with physicians, as part of a multidisciplinary team, or independently</w:t>
      </w:r>
      <w:r w:rsidR="00C668AA">
        <w:rPr>
          <w:rFonts w:eastAsia="Times New Roman" w:cstheme="minorHAnsi"/>
          <w:color w:val="000000"/>
          <w:sz w:val="24"/>
          <w:szCs w:val="24"/>
        </w:rPr>
        <w:t>,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 to provide genetics service</w:t>
      </w:r>
      <w:r w:rsidR="00C668AA">
        <w:rPr>
          <w:rFonts w:eastAsia="Times New Roman" w:cstheme="minorHAnsi"/>
          <w:color w:val="000000"/>
          <w:sz w:val="24"/>
          <w:szCs w:val="24"/>
        </w:rPr>
        <w:t>s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 to 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families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and/</w:t>
      </w:r>
      <w:r w:rsidRPr="00C668AA">
        <w:rPr>
          <w:rFonts w:eastAsia="Times New Roman" w:cstheme="minorHAnsi"/>
          <w:color w:val="000000"/>
          <w:sz w:val="24"/>
          <w:szCs w:val="24"/>
        </w:rPr>
        <w:t>or individual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s</w:t>
      </w:r>
      <w:r w:rsidRPr="00C668AA">
        <w:rPr>
          <w:rFonts w:eastAsia="Times New Roman" w:cstheme="minorHAnsi"/>
          <w:color w:val="000000"/>
          <w:sz w:val="24"/>
          <w:szCs w:val="24"/>
        </w:rPr>
        <w:t>.</w:t>
      </w:r>
    </w:p>
    <w:p w:rsidR="00C668AA" w:rsidRDefault="00B72358" w:rsidP="00B72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 xml:space="preserve">Genetic counselors consult with patients and families in reproductive genetics, pediatric genetics, cancer genetics, cardiovascular genetics, </w:t>
      </w:r>
      <w:proofErr w:type="spellStart"/>
      <w:r w:rsidR="00C668AA" w:rsidRPr="00C668AA">
        <w:rPr>
          <w:rFonts w:eastAsia="Times New Roman" w:cstheme="minorHAnsi"/>
          <w:color w:val="000000"/>
          <w:sz w:val="24"/>
          <w:szCs w:val="24"/>
        </w:rPr>
        <w:t>neurogenetics</w:t>
      </w:r>
      <w:proofErr w:type="spellEnd"/>
      <w:r w:rsidR="00C668AA" w:rsidRPr="00C668AA">
        <w:rPr>
          <w:rFonts w:eastAsia="Times New Roman" w:cstheme="minorHAnsi"/>
          <w:color w:val="000000"/>
          <w:sz w:val="24"/>
          <w:szCs w:val="24"/>
        </w:rPr>
        <w:t xml:space="preserve">, and other </w:t>
      </w:r>
      <w:r w:rsidR="00C668AA">
        <w:rPr>
          <w:rFonts w:eastAsia="Times New Roman" w:cstheme="minorHAnsi"/>
          <w:color w:val="000000"/>
          <w:sz w:val="24"/>
          <w:szCs w:val="24"/>
        </w:rPr>
        <w:t xml:space="preserve">genetics </w:t>
      </w:r>
      <w:r w:rsidR="00C668AA" w:rsidRPr="00C668AA">
        <w:rPr>
          <w:rFonts w:eastAsia="Times New Roman" w:cstheme="minorHAnsi"/>
          <w:color w:val="000000"/>
          <w:sz w:val="24"/>
          <w:szCs w:val="24"/>
        </w:rPr>
        <w:t>settings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B72358" w:rsidRPr="00C668AA" w:rsidRDefault="00C668AA" w:rsidP="00B72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Genetic counselors 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>provide genetic counseling for patients and families at increased risk for a variety of genetic conditions with onset at birth through adulthood.</w:t>
      </w:r>
    </w:p>
    <w:p w:rsidR="00B72358" w:rsidRPr="00C668AA" w:rsidRDefault="00B72358" w:rsidP="00B72358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 xml:space="preserve">Genetic counselors evaluate and assess risk for a genetic condition, educate patients about the condition and available management options, facilitate genetic testing and test interpretation when available and appropriate, and assess and address the psychosocial impact of </w:t>
      </w:r>
      <w:r w:rsidR="00C668AA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genetic condition in order to help families adapt. </w:t>
      </w:r>
    </w:p>
    <w:p w:rsidR="00CC4180" w:rsidRDefault="00CC4180" w:rsidP="00B72358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B72358" w:rsidRPr="00C668AA" w:rsidRDefault="00B72358" w:rsidP="00B7235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68AA">
        <w:rPr>
          <w:rFonts w:eastAsia="Times New Roman" w:cstheme="minorHAnsi"/>
          <w:b/>
          <w:bCs/>
          <w:color w:val="000000"/>
          <w:sz w:val="24"/>
          <w:szCs w:val="24"/>
        </w:rPr>
        <w:t xml:space="preserve">Why Do Genetic Counselors </w:t>
      </w:r>
      <w:proofErr w:type="gramStart"/>
      <w:r w:rsidR="00CC4180">
        <w:rPr>
          <w:rFonts w:eastAsia="Times New Roman" w:cstheme="minorHAnsi"/>
          <w:b/>
          <w:bCs/>
          <w:color w:val="000000"/>
          <w:sz w:val="24"/>
          <w:szCs w:val="24"/>
        </w:rPr>
        <w:t>N</w:t>
      </w:r>
      <w:r w:rsidR="00C668AA" w:rsidRPr="00C668AA">
        <w:rPr>
          <w:rFonts w:eastAsia="Times New Roman" w:cstheme="minorHAnsi"/>
          <w:b/>
          <w:bCs/>
          <w:color w:val="000000"/>
          <w:sz w:val="24"/>
          <w:szCs w:val="24"/>
        </w:rPr>
        <w:t>eed</w:t>
      </w:r>
      <w:proofErr w:type="gramEnd"/>
      <w:r w:rsidRPr="00C668AA">
        <w:rPr>
          <w:rFonts w:eastAsia="Times New Roman" w:cstheme="minorHAnsi"/>
          <w:b/>
          <w:bCs/>
          <w:color w:val="000000"/>
          <w:sz w:val="24"/>
          <w:szCs w:val="24"/>
        </w:rPr>
        <w:t xml:space="preserve"> to be Licensed? </w:t>
      </w:r>
    </w:p>
    <w:p w:rsidR="00B72358" w:rsidRPr="00C668AA" w:rsidRDefault="00C668AA" w:rsidP="00B7235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[State]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 xml:space="preserve"> currently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 xml:space="preserve">has no 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>legal standard to determine who can represent themselves as genetic counselor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B72358" w:rsidRPr="00C668AA" w:rsidRDefault="00B72358" w:rsidP="00B7235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 xml:space="preserve">Licensure would protect the citizens of </w:t>
      </w:r>
      <w:r w:rsidR="00C668AA">
        <w:rPr>
          <w:rFonts w:eastAsia="Times New Roman" w:cstheme="minorHAnsi"/>
          <w:color w:val="FF0000"/>
          <w:sz w:val="24"/>
          <w:szCs w:val="24"/>
        </w:rPr>
        <w:t>[State]</w:t>
      </w:r>
      <w:r w:rsidRPr="00C668AA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by ensuring that genetic counselors practicing in </w:t>
      </w:r>
      <w:r w:rsidR="00C668AA">
        <w:rPr>
          <w:rFonts w:eastAsia="Times New Roman" w:cstheme="minorHAnsi"/>
          <w:color w:val="FF0000"/>
          <w:sz w:val="24"/>
          <w:szCs w:val="24"/>
        </w:rPr>
        <w:t>[</w:t>
      </w:r>
      <w:r w:rsidRPr="00C668AA">
        <w:rPr>
          <w:rFonts w:eastAsia="Times New Roman" w:cstheme="minorHAnsi"/>
          <w:color w:val="FF0000"/>
          <w:sz w:val="24"/>
          <w:szCs w:val="24"/>
        </w:rPr>
        <w:t>S</w:t>
      </w:r>
      <w:r w:rsidR="00C668AA">
        <w:rPr>
          <w:rFonts w:eastAsia="Times New Roman" w:cstheme="minorHAnsi"/>
          <w:color w:val="FF0000"/>
          <w:sz w:val="24"/>
          <w:szCs w:val="24"/>
        </w:rPr>
        <w:t>tate]</w:t>
      </w:r>
      <w:r w:rsidRPr="00C668AA">
        <w:rPr>
          <w:rFonts w:eastAsia="Times New Roman" w:cstheme="minorHAnsi"/>
          <w:color w:val="000000"/>
          <w:sz w:val="24"/>
          <w:szCs w:val="24"/>
        </w:rPr>
        <w:t>:</w:t>
      </w:r>
    </w:p>
    <w:p w:rsidR="00B72358" w:rsidRPr="00C668AA" w:rsidRDefault="00B72358" w:rsidP="00B72358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 xml:space="preserve">Have appropriate training in medical 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genetics and genetic counseling</w:t>
      </w:r>
    </w:p>
    <w:p w:rsidR="00B72358" w:rsidRPr="00C668AA" w:rsidRDefault="00B72358" w:rsidP="00B72358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>Are certified by the American Board of Genetic Counseling or the Ame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rican Board of Medical Genetics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B72358" w:rsidRPr="00C668AA" w:rsidRDefault="00B72358" w:rsidP="00B72358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>Collect a minimum number of continuing education units to stay up to date in the rapidly changing field of genetics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.</w:t>
      </w:r>
    </w:p>
    <w:p w:rsidR="00C668AA" w:rsidRDefault="00C668AA" w:rsidP="00B72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510C58" w:rsidRDefault="00510C58" w:rsidP="00B7235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:rsidR="00B72358" w:rsidRPr="00C668AA" w:rsidRDefault="00B72358" w:rsidP="00C668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lastRenderedPageBreak/>
        <w:t>Licensure wo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 xml:space="preserve">uld also create a means for </w:t>
      </w:r>
      <w:r w:rsidR="00C668AA" w:rsidRPr="00C668AA">
        <w:rPr>
          <w:rFonts w:eastAsia="Times New Roman" w:cstheme="minorHAnsi"/>
          <w:color w:val="FF0000"/>
          <w:sz w:val="24"/>
          <w:szCs w:val="24"/>
        </w:rPr>
        <w:t>[State]</w:t>
      </w:r>
      <w:r w:rsidRPr="00C668AA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C668AA">
        <w:rPr>
          <w:rFonts w:eastAsia="Times New Roman" w:cstheme="minorHAnsi"/>
          <w:color w:val="000000"/>
          <w:sz w:val="24"/>
          <w:szCs w:val="24"/>
        </w:rPr>
        <w:t>to regulate genetic counseling services.</w:t>
      </w:r>
    </w:p>
    <w:p w:rsidR="00B72358" w:rsidRPr="00C668AA" w:rsidRDefault="00C668AA" w:rsidP="00B7235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[</w:t>
      </w:r>
      <w:r w:rsidR="00B72358" w:rsidRPr="00C668AA">
        <w:rPr>
          <w:rFonts w:eastAsia="Times New Roman" w:cstheme="minorHAnsi"/>
          <w:color w:val="FF0000"/>
          <w:sz w:val="24"/>
          <w:szCs w:val="24"/>
        </w:rPr>
        <w:t>S</w:t>
      </w:r>
      <w:r>
        <w:rPr>
          <w:rFonts w:eastAsia="Times New Roman" w:cstheme="minorHAnsi"/>
          <w:color w:val="FF0000"/>
          <w:sz w:val="24"/>
          <w:szCs w:val="24"/>
        </w:rPr>
        <w:t>tate]</w:t>
      </w:r>
      <w:r w:rsidR="00B72358" w:rsidRPr="00C668AA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>would define what genetic counselors can do</w:t>
      </w:r>
    </w:p>
    <w:p w:rsidR="00B72358" w:rsidRPr="00C668AA" w:rsidRDefault="00C668AA" w:rsidP="00B7235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[State]</w:t>
      </w:r>
      <w:r w:rsidR="00B72358" w:rsidRPr="00C668AA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would prevent unqualified individuals from practicing genetic counseling </w:t>
      </w:r>
      <w:r>
        <w:rPr>
          <w:rFonts w:eastAsia="Times New Roman" w:cstheme="minorHAnsi"/>
          <w:color w:val="000000"/>
          <w:sz w:val="24"/>
          <w:szCs w:val="24"/>
        </w:rPr>
        <w:t>within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the state</w:t>
      </w:r>
    </w:p>
    <w:p w:rsidR="00B72358" w:rsidRPr="00C668AA" w:rsidRDefault="00C668AA" w:rsidP="00B72358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[State]</w:t>
      </w:r>
      <w:r w:rsidR="00B72358" w:rsidRPr="00C668AA">
        <w:rPr>
          <w:rFonts w:eastAsia="Times New Roman" w:cstheme="minorHAnsi"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could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suspend or revoke licenses of genetic counselors </w:t>
      </w:r>
      <w:proofErr w:type="gramStart"/>
      <w:r w:rsidR="00B72358" w:rsidRPr="00C668AA">
        <w:rPr>
          <w:rFonts w:eastAsia="Times New Roman" w:cstheme="minorHAnsi"/>
          <w:color w:val="000000"/>
          <w:sz w:val="24"/>
          <w:szCs w:val="24"/>
        </w:rPr>
        <w:t>who</w:t>
      </w:r>
      <w:proofErr w:type="gramEnd"/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cause harm to </w:t>
      </w:r>
      <w:r w:rsidRPr="00C668AA">
        <w:rPr>
          <w:rFonts w:eastAsia="Times New Roman" w:cstheme="minorHAnsi"/>
          <w:sz w:val="24"/>
          <w:szCs w:val="24"/>
        </w:rPr>
        <w:t>citizens of</w:t>
      </w:r>
      <w:r w:rsidR="00B72358" w:rsidRPr="00C668A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FF0000"/>
          <w:sz w:val="24"/>
          <w:szCs w:val="24"/>
        </w:rPr>
        <w:t>[</w:t>
      </w:r>
      <w:r w:rsidR="00B72358" w:rsidRPr="00C668AA">
        <w:rPr>
          <w:rFonts w:eastAsia="Times New Roman" w:cstheme="minorHAnsi"/>
          <w:color w:val="FF0000"/>
          <w:sz w:val="24"/>
          <w:szCs w:val="24"/>
        </w:rPr>
        <w:t>S</w:t>
      </w:r>
      <w:r>
        <w:rPr>
          <w:rFonts w:eastAsia="Times New Roman" w:cstheme="minorHAnsi"/>
          <w:color w:val="FF0000"/>
          <w:sz w:val="24"/>
          <w:szCs w:val="24"/>
        </w:rPr>
        <w:t>tate]</w:t>
      </w:r>
      <w:r w:rsidR="00B72358" w:rsidRPr="00C668AA">
        <w:rPr>
          <w:rFonts w:eastAsia="Times New Roman" w:cstheme="minorHAnsi"/>
          <w:color w:val="000000"/>
          <w:sz w:val="24"/>
          <w:szCs w:val="24"/>
        </w:rPr>
        <w:t xml:space="preserve"> through inadequate genetic counseling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.</w:t>
      </w:r>
    </w:p>
    <w:p w:rsidR="00B72358" w:rsidRPr="00C668AA" w:rsidRDefault="00B72358" w:rsidP="00B7235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72358" w:rsidRPr="00CC4180" w:rsidRDefault="00B72358" w:rsidP="00CC418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C4180">
        <w:rPr>
          <w:rFonts w:eastAsia="Times New Roman" w:cstheme="minorHAnsi"/>
          <w:color w:val="000000"/>
          <w:sz w:val="24"/>
          <w:szCs w:val="24"/>
        </w:rPr>
        <w:t xml:space="preserve">Licensure will positively impact the </w:t>
      </w:r>
      <w:r w:rsidR="00CC4180">
        <w:rPr>
          <w:rFonts w:eastAsia="Times New Roman" w:cstheme="minorHAnsi"/>
          <w:color w:val="FF0000"/>
          <w:sz w:val="24"/>
          <w:szCs w:val="24"/>
        </w:rPr>
        <w:t>[State’s]</w:t>
      </w:r>
      <w:r w:rsidRPr="00CC4180">
        <w:rPr>
          <w:rFonts w:eastAsia="Times New Roman" w:cstheme="minorHAnsi"/>
          <w:color w:val="000000"/>
          <w:sz w:val="24"/>
          <w:szCs w:val="24"/>
        </w:rPr>
        <w:t xml:space="preserve"> economy:</w:t>
      </w:r>
    </w:p>
    <w:p w:rsidR="00B72358" w:rsidRPr="00C668AA" w:rsidRDefault="00B72358" w:rsidP="00B7235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 xml:space="preserve">Genetic counselors ensure appropriate tests are ordered and interpreted 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to facilitate proper medical management while reducing health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care costs </w:t>
      </w:r>
    </w:p>
    <w:p w:rsidR="00B72358" w:rsidRPr="00C668AA" w:rsidRDefault="00B72358" w:rsidP="00B7235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color w:val="000000"/>
          <w:sz w:val="24"/>
          <w:szCs w:val="24"/>
        </w:rPr>
        <w:t xml:space="preserve">Licensure would help attract trained genetic counselors to </w:t>
      </w:r>
      <w:r w:rsidR="00CC4180">
        <w:rPr>
          <w:rFonts w:eastAsia="Times New Roman" w:cstheme="minorHAnsi"/>
          <w:color w:val="FF0000"/>
          <w:sz w:val="24"/>
          <w:szCs w:val="24"/>
        </w:rPr>
        <w:t>[State]</w:t>
      </w:r>
    </w:p>
    <w:p w:rsidR="00B72358" w:rsidRPr="00C668AA" w:rsidRDefault="00B72358" w:rsidP="00B7235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C668AA">
        <w:rPr>
          <w:rFonts w:eastAsia="Times New Roman" w:cstheme="minorHAnsi"/>
          <w:i/>
          <w:iCs/>
          <w:color w:val="000000"/>
          <w:sz w:val="24"/>
          <w:szCs w:val="24"/>
        </w:rPr>
        <w:t>(Add only if relevant to your state)</w:t>
      </w:r>
      <w:r w:rsidRPr="00C668AA">
        <w:rPr>
          <w:rFonts w:eastAsia="Times New Roman" w:cstheme="minorHAnsi"/>
          <w:color w:val="000000"/>
          <w:sz w:val="24"/>
          <w:szCs w:val="24"/>
        </w:rPr>
        <w:t xml:space="preserve"> Licensure would be budget-neutral for </w:t>
      </w:r>
      <w:r w:rsidR="00CC4180">
        <w:rPr>
          <w:rFonts w:eastAsia="Times New Roman" w:cstheme="minorHAnsi"/>
          <w:color w:val="FF0000"/>
          <w:sz w:val="24"/>
          <w:szCs w:val="24"/>
        </w:rPr>
        <w:t>[State]</w:t>
      </w:r>
      <w:r w:rsidRPr="00C668AA">
        <w:rPr>
          <w:rFonts w:eastAsia="Times New Roman" w:cstheme="minorHAnsi"/>
          <w:color w:val="000000"/>
          <w:sz w:val="24"/>
          <w:szCs w:val="24"/>
        </w:rPr>
        <w:t>, as the cost of regulation will be offset by the fees collected for obtaining a license</w:t>
      </w:r>
      <w:r w:rsidR="008D22C0" w:rsidRPr="00C668AA">
        <w:rPr>
          <w:rFonts w:eastAsia="Times New Roman" w:cstheme="minorHAnsi"/>
          <w:color w:val="000000"/>
          <w:sz w:val="24"/>
          <w:szCs w:val="24"/>
        </w:rPr>
        <w:t>.</w:t>
      </w:r>
    </w:p>
    <w:p w:rsidR="00B72358" w:rsidRPr="00C668AA" w:rsidRDefault="00B72358">
      <w:pPr>
        <w:rPr>
          <w:rFonts w:cstheme="minorHAnsi"/>
          <w:sz w:val="24"/>
          <w:szCs w:val="24"/>
        </w:rPr>
      </w:pPr>
    </w:p>
    <w:sectPr w:rsidR="00B72358" w:rsidRPr="00C668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80" w:rsidRDefault="00CC4180" w:rsidP="00CC4180">
      <w:pPr>
        <w:spacing w:after="0" w:line="240" w:lineRule="auto"/>
      </w:pPr>
      <w:r>
        <w:separator/>
      </w:r>
    </w:p>
  </w:endnote>
  <w:endnote w:type="continuationSeparator" w:id="0">
    <w:p w:rsidR="00CC4180" w:rsidRDefault="00CC4180" w:rsidP="00CC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311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180" w:rsidRDefault="00CC41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180" w:rsidRDefault="00CC4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80" w:rsidRDefault="00CC4180" w:rsidP="00CC4180">
      <w:pPr>
        <w:spacing w:after="0" w:line="240" w:lineRule="auto"/>
      </w:pPr>
      <w:r>
        <w:separator/>
      </w:r>
    </w:p>
  </w:footnote>
  <w:footnote w:type="continuationSeparator" w:id="0">
    <w:p w:rsidR="00CC4180" w:rsidRDefault="00CC4180" w:rsidP="00CC4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EA1"/>
    <w:multiLevelType w:val="multilevel"/>
    <w:tmpl w:val="6B5297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1C6A3D3D"/>
    <w:multiLevelType w:val="multilevel"/>
    <w:tmpl w:val="2FDC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E213C"/>
    <w:multiLevelType w:val="multilevel"/>
    <w:tmpl w:val="458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20CA1"/>
    <w:multiLevelType w:val="hybridMultilevel"/>
    <w:tmpl w:val="34DE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225F2"/>
    <w:multiLevelType w:val="multilevel"/>
    <w:tmpl w:val="FC9A38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58"/>
    <w:rsid w:val="00510C58"/>
    <w:rsid w:val="007F72E1"/>
    <w:rsid w:val="008D22C0"/>
    <w:rsid w:val="00B72358"/>
    <w:rsid w:val="00C668AA"/>
    <w:rsid w:val="00C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80"/>
  </w:style>
  <w:style w:type="paragraph" w:styleId="Footer">
    <w:name w:val="footer"/>
    <w:basedOn w:val="Normal"/>
    <w:link w:val="FooterChar"/>
    <w:uiPriority w:val="99"/>
    <w:unhideWhenUsed/>
    <w:rsid w:val="00CC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80"/>
  </w:style>
  <w:style w:type="paragraph" w:styleId="Footer">
    <w:name w:val="footer"/>
    <w:basedOn w:val="Normal"/>
    <w:link w:val="FooterChar"/>
    <w:uiPriority w:val="99"/>
    <w:unhideWhenUsed/>
    <w:rsid w:val="00CC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testpc2</cp:lastModifiedBy>
  <cp:revision>4</cp:revision>
  <dcterms:created xsi:type="dcterms:W3CDTF">2016-04-05T20:12:00Z</dcterms:created>
  <dcterms:modified xsi:type="dcterms:W3CDTF">2016-06-10T20:52:00Z</dcterms:modified>
</cp:coreProperties>
</file>